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/>
        <w:jc w:val="center"/>
        <w:rPr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outline w:val="0"/>
          <w:color w:val="c3a039"/>
          <w:sz w:val="36"/>
          <w:szCs w:val="36"/>
          <w:u w:color="c3a039"/>
          <w:rtl w:val="0"/>
          <w:lang w:val="de-DE"/>
          <w14:textFill>
            <w14:solidFill>
              <w14:srgbClr w14:val="C3A039"/>
            </w14:solidFill>
          </w14:textFill>
        </w:rPr>
        <w:t>Formul</w:t>
      </w:r>
      <w:r>
        <w:rPr>
          <w:rFonts w:ascii="Calibri" w:hAnsi="Calibri" w:hint="default"/>
          <w:b w:val="1"/>
          <w:bCs w:val="1"/>
          <w:outline w:val="0"/>
          <w:color w:val="c3a039"/>
          <w:sz w:val="36"/>
          <w:szCs w:val="36"/>
          <w:u w:color="c3a039"/>
          <w:rtl w:val="0"/>
          <w:lang w:val="de-DE"/>
          <w14:textFill>
            <w14:solidFill>
              <w14:srgbClr w14:val="C3A039"/>
            </w14:solidFill>
          </w14:textFill>
        </w:rPr>
        <w:t xml:space="preserve">ář </w:t>
      </w:r>
      <w:r>
        <w:rPr>
          <w:rFonts w:ascii="Calibri" w:hAnsi="Calibri"/>
          <w:b w:val="1"/>
          <w:bCs w:val="1"/>
          <w:outline w:val="0"/>
          <w:color w:val="c3a039"/>
          <w:sz w:val="36"/>
          <w:szCs w:val="36"/>
          <w:u w:color="c3a039"/>
          <w:rtl w:val="0"/>
          <w:lang w:val="de-DE"/>
          <w14:textFill>
            <w14:solidFill>
              <w14:srgbClr w14:val="C3A039"/>
            </w14:solidFill>
          </w14:textFill>
        </w:rPr>
        <w:t>pro odstoupen</w:t>
      </w:r>
      <w:r>
        <w:rPr>
          <w:rFonts w:ascii="Calibri" w:hAnsi="Calibri" w:hint="default"/>
          <w:b w:val="1"/>
          <w:bCs w:val="1"/>
          <w:outline w:val="0"/>
          <w:color w:val="c3a039"/>
          <w:sz w:val="36"/>
          <w:szCs w:val="36"/>
          <w:u w:color="c3a039"/>
          <w:rtl w:val="0"/>
          <w:lang w:val="de-DE"/>
          <w14:textFill>
            <w14:solidFill>
              <w14:srgbClr w14:val="C3A039"/>
            </w14:solidFill>
          </w14:textFill>
        </w:rPr>
        <w:t xml:space="preserve">í </w:t>
      </w:r>
      <w:r>
        <w:rPr>
          <w:rFonts w:ascii="Calibri" w:hAnsi="Calibri"/>
          <w:b w:val="1"/>
          <w:bCs w:val="1"/>
          <w:outline w:val="0"/>
          <w:color w:val="c3a039"/>
          <w:sz w:val="36"/>
          <w:szCs w:val="36"/>
          <w:u w:color="c3a039"/>
          <w:rtl w:val="0"/>
          <w:lang w:val="de-DE"/>
          <w14:textFill>
            <w14:solidFill>
              <w14:srgbClr w14:val="C3A039"/>
            </w14:solidFill>
          </w14:textFill>
        </w:rPr>
        <w:t>od smlouvy</w:t>
      </w:r>
      <w:r>
        <w:rPr>
          <w:b w:val="1"/>
          <w:bCs w:val="1"/>
        </w:rPr>
        <w:br w:type="textWrapping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60" w:after="160"/>
        <w:ind w:right="113"/>
        <w:jc w:val="both"/>
      </w:pPr>
      <w:r>
        <w:rPr>
          <w:rtl w:val="0"/>
          <w:lang w:val="de-DE"/>
        </w:rPr>
        <w:t>(vypl</w:t>
      </w:r>
      <w:r>
        <w:rPr>
          <w:rtl w:val="0"/>
          <w:lang w:val="de-DE"/>
        </w:rPr>
        <w:t>ň</w:t>
      </w:r>
      <w:r>
        <w:rPr>
          <w:rtl w:val="0"/>
          <w:lang w:val="pt-PT"/>
        </w:rPr>
        <w:t>te tento formul</w:t>
      </w:r>
      <w:r>
        <w:rPr>
          <w:rtl w:val="0"/>
          <w:lang w:val="de-DE"/>
        </w:rPr>
        <w:t xml:space="preserve">ář </w:t>
      </w:r>
      <w:r>
        <w:rPr>
          <w:rtl w:val="0"/>
          <w:lang w:val="de-DE"/>
        </w:rPr>
        <w:t>a ode</w:t>
      </w:r>
      <w:r>
        <w:rPr>
          <w:rtl w:val="0"/>
          <w:lang w:val="de-DE"/>
        </w:rPr>
        <w:t>š</w:t>
      </w:r>
      <w:r>
        <w:rPr>
          <w:rtl w:val="0"/>
          <w:lang w:val="de-DE"/>
        </w:rPr>
        <w:t>lete jej zp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>t pouze v p</w:t>
      </w:r>
      <w:r>
        <w:rPr>
          <w:rtl w:val="0"/>
          <w:lang w:val="de-DE"/>
        </w:rPr>
        <w:t>ří</w:t>
      </w:r>
      <w:r>
        <w:rPr>
          <w:rtl w:val="0"/>
          <w:lang w:val="de-DE"/>
        </w:rPr>
        <w:t>pad</w:t>
      </w:r>
      <w:r>
        <w:rPr>
          <w:rtl w:val="0"/>
          <w:lang w:val="de-DE"/>
        </w:rPr>
        <w:t>ě</w:t>
      </w:r>
      <w:r>
        <w:rPr>
          <w:rtl w:val="0"/>
          <w:lang w:val="de-DE"/>
        </w:rPr>
        <w:t xml:space="preserve">, 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>e chcete odstoupit od smlouvy. Formul</w:t>
      </w:r>
      <w:r>
        <w:rPr>
          <w:rtl w:val="0"/>
          <w:lang w:val="de-DE"/>
        </w:rPr>
        <w:t xml:space="preserve">ář </w:t>
      </w:r>
      <w:r>
        <w:rPr>
          <w:rtl w:val="0"/>
          <w:lang w:val="de-DE"/>
        </w:rPr>
        <w:t>je t</w:t>
      </w:r>
      <w:r>
        <w:rPr>
          <w:rtl w:val="0"/>
          <w:lang w:val="de-DE"/>
        </w:rPr>
        <w:t>ř</w:t>
      </w:r>
      <w:r>
        <w:rPr>
          <w:rtl w:val="0"/>
          <w:lang w:val="de-DE"/>
        </w:rPr>
        <w:t>eba vytisknout, podepsat a zaslat naskenovan</w:t>
      </w:r>
      <w:r>
        <w:rPr>
          <w:rtl w:val="0"/>
          <w:lang w:val="de-DE"/>
        </w:rPr>
        <w:t xml:space="preserve">ý </w:t>
      </w:r>
      <w:r>
        <w:rPr>
          <w:rtl w:val="0"/>
          <w:lang w:val="it-IT"/>
        </w:rPr>
        <w:t>na n</w:t>
      </w:r>
      <w:r>
        <w:rPr>
          <w:rtl w:val="0"/>
          <w:lang w:val="de-DE"/>
        </w:rPr>
        <w:t>íž</w:t>
      </w:r>
      <w:r>
        <w:rPr>
          <w:rtl w:val="0"/>
          <w:lang w:val="de-DE"/>
        </w:rPr>
        <w:t>e uvedenou e-mailovou adresu, p</w:t>
      </w:r>
      <w:r>
        <w:rPr>
          <w:rtl w:val="0"/>
          <w:lang w:val="de-DE"/>
        </w:rPr>
        <w:t>ří</w:t>
      </w:r>
      <w:r>
        <w:rPr>
          <w:rtl w:val="0"/>
          <w:lang w:val="de-DE"/>
        </w:rPr>
        <w:t>padn</w:t>
      </w:r>
      <w:r>
        <w:rPr>
          <w:rtl w:val="0"/>
          <w:lang w:val="de-DE"/>
        </w:rPr>
        <w:t xml:space="preserve">ě </w:t>
      </w:r>
      <w:r>
        <w:rPr>
          <w:rtl w:val="0"/>
          <w:lang w:val="de-DE"/>
        </w:rPr>
        <w:t>jej vlo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>it do z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silky s vr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cen</w:t>
      </w:r>
      <w:r>
        <w:rPr>
          <w:rtl w:val="0"/>
          <w:lang w:val="de-DE"/>
        </w:rPr>
        <w:t>ý</w:t>
      </w:r>
      <w:r>
        <w:rPr>
          <w:rtl w:val="0"/>
          <w:lang w:val="de-DE"/>
        </w:rPr>
        <w:t>m zbo</w:t>
      </w:r>
      <w:r>
        <w:rPr>
          <w:rtl w:val="0"/>
          <w:lang w:val="de-DE"/>
        </w:rPr>
        <w:t>ží</w:t>
      </w:r>
      <w:r>
        <w:rPr>
          <w:rtl w:val="0"/>
          <w:lang w:val="de-DE"/>
        </w:rPr>
        <w:t>m).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60" w:after="160"/>
        <w:ind w:left="113" w:right="113" w:firstLine="0"/>
        <w:jc w:val="both"/>
        <w:rPr>
          <w:lang w:val="de-DE"/>
        </w:rPr>
      </w:pPr>
    </w:p>
    <w:p>
      <w:pPr>
        <w:pStyle w:val="Normal.0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right="113"/>
        <w:jc w:val="both"/>
        <w:rPr>
          <w:i w:val="1"/>
          <w:iCs w:val="1"/>
          <w:sz w:val="20"/>
          <w:szCs w:val="20"/>
          <w:shd w:val="clear" w:color="auto" w:fill="ccffff"/>
          <w:lang w:val="de-DE"/>
        </w:rPr>
      </w:pPr>
      <w:r>
        <w:rPr>
          <w:b w:val="1"/>
          <w:bCs w:val="1"/>
          <w:rtl w:val="0"/>
          <w:lang w:val="de-DE"/>
        </w:rPr>
        <w:t>Adres</w:t>
      </w:r>
      <w:r>
        <w:rPr>
          <w:b w:val="1"/>
          <w:bCs w:val="1"/>
          <w:rtl w:val="0"/>
          <w:lang w:val="de-DE"/>
        </w:rPr>
        <w:t>á</w:t>
      </w:r>
      <w:r>
        <w:rPr>
          <w:b w:val="1"/>
          <w:bCs w:val="1"/>
          <w:rtl w:val="0"/>
          <w:lang w:val="de-DE"/>
        </w:rPr>
        <w:t>t</w:t>
      </w:r>
      <w:r>
        <w:rPr>
          <w:b w:val="1"/>
          <w:bCs w:val="1"/>
          <w:lang w:val="de-DE"/>
        </w:rPr>
        <w:br w:type="textWrapping"/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before="0" w:after="20"/>
        <w:ind w:left="0" w:right="0" w:firstLine="0"/>
        <w:jc w:val="left"/>
        <w:rPr>
          <w:rStyle w:val="Žádný"/>
          <w:rFonts w:ascii="Calibri" w:cs="Calibri" w:hAnsi="Calibri" w:eastAsia="Calibri"/>
          <w:outline w:val="0"/>
          <w:color w:val="000000"/>
          <w:sz w:val="22"/>
          <w:szCs w:val="22"/>
          <w:u w:val="non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22"/>
          <w:szCs w:val="22"/>
          <w:u w:val="non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Internetov</w:t>
      </w:r>
      <w:r>
        <w:rPr>
          <w:rFonts w:ascii="Calibri" w:hAnsi="Calibri" w:hint="default"/>
          <w:outline w:val="0"/>
          <w:color w:val="000000"/>
          <w:sz w:val="22"/>
          <w:szCs w:val="22"/>
          <w:u w:val="non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hAnsi="Calibri"/>
          <w:outline w:val="0"/>
          <w:color w:val="000000"/>
          <w:sz w:val="22"/>
          <w:szCs w:val="22"/>
          <w:u w:val="non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obchod: </w:t>
      </w:r>
      <w:r>
        <w:rPr>
          <w:rStyle w:val="Hyperlink.0"/>
          <w:rFonts w:ascii="Calibri" w:cs="Calibri" w:hAnsi="Calibri" w:eastAsia="Calibri"/>
          <w:outline w:val="0"/>
          <w:color w:val="c3a039"/>
          <w:sz w:val="22"/>
          <w:szCs w:val="22"/>
          <w:u w:val="none"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C3A039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c3a039"/>
          <w:sz w:val="22"/>
          <w:szCs w:val="22"/>
          <w:u w:val="none"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C3A039"/>
            </w14:solidFill>
          </w14:textFill>
        </w:rPr>
        <w:instrText xml:space="preserve"> HYPERLINK "http://www.eshop.ritualyomlazeni.cz/"</w:instrText>
      </w:r>
      <w:r>
        <w:rPr>
          <w:rStyle w:val="Hyperlink.0"/>
          <w:rFonts w:ascii="Calibri" w:cs="Calibri" w:hAnsi="Calibri" w:eastAsia="Calibri"/>
          <w:outline w:val="0"/>
          <w:color w:val="c3a039"/>
          <w:sz w:val="22"/>
          <w:szCs w:val="22"/>
          <w:u w:val="none"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C3A039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c3a039"/>
          <w:sz w:val="22"/>
          <w:szCs w:val="22"/>
          <w:u w:val="none"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C3A039"/>
            </w14:solidFill>
          </w14:textFill>
        </w:rPr>
        <w:t>www.eshop.ritualyomlazeni.cz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before="0" w:after="20"/>
        <w:ind w:left="0" w:right="0" w:firstLine="0"/>
        <w:jc w:val="left"/>
        <w:rPr>
          <w:rStyle w:val="Žádný"/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Spole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nost: Bc.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Jan Dvo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řá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k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before="0" w:after="20"/>
        <w:ind w:left="0" w:right="0" w:firstLine="0"/>
        <w:jc w:val="left"/>
        <w:rPr>
          <w:rStyle w:val="Žádný"/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Se s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dlem: Slune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str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áň 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774, Star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Ves nad Ond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ř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ejnic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í 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73923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 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before="0" w:after="20"/>
        <w:ind w:left="0" w:right="0" w:firstLine="0"/>
        <w:jc w:val="left"/>
        <w:rPr>
          <w:rStyle w:val="Žádný"/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: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  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08040630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before="0" w:after="20"/>
        <w:ind w:left="0" w:right="0" w:firstLine="0"/>
        <w:jc w:val="left"/>
        <w:rPr>
          <w:rStyle w:val="Žádný"/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DI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Č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: CZ9510205991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before="0" w:after="20"/>
        <w:ind w:left="0" w:right="0" w:firstLine="0"/>
        <w:jc w:val="left"/>
        <w:rPr>
          <w:rStyle w:val="Žádný"/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E-mailov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á 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adresa: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Hyperlink.1"/>
          <w:rFonts w:ascii="Calibri" w:cs="Calibri" w:hAnsi="Calibri" w:eastAsia="Calibri"/>
          <w:outline w:val="0"/>
          <w:color w:val="c3a039"/>
          <w:sz w:val="22"/>
          <w:szCs w:val="22"/>
          <w:u w:color="c3a039"/>
          <w:rtl w:val="0"/>
          <w14:textOutline w14:w="12700" w14:cap="flat">
            <w14:noFill/>
            <w14:miter w14:lim="400000"/>
          </w14:textOutline>
          <w14:textFill>
            <w14:solidFill>
              <w14:srgbClr w14:val="C3A039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outline w:val="0"/>
          <w:color w:val="c3a039"/>
          <w:sz w:val="22"/>
          <w:szCs w:val="22"/>
          <w:u w:color="c3a039"/>
          <w:rtl w:val="0"/>
          <w14:textOutline w14:w="12700" w14:cap="flat">
            <w14:noFill/>
            <w14:miter w14:lim="400000"/>
          </w14:textOutline>
          <w14:textFill>
            <w14:solidFill>
              <w14:srgbClr w14:val="C3A039"/>
            </w14:solidFill>
          </w14:textFill>
        </w:rPr>
        <w:instrText xml:space="preserve"> HYPERLINK "mailto:jan@vivaostrava.cz"</w:instrText>
      </w:r>
      <w:r>
        <w:rPr>
          <w:rStyle w:val="Hyperlink.1"/>
          <w:rFonts w:ascii="Calibri" w:cs="Calibri" w:hAnsi="Calibri" w:eastAsia="Calibri"/>
          <w:outline w:val="0"/>
          <w:color w:val="c3a039"/>
          <w:sz w:val="22"/>
          <w:szCs w:val="22"/>
          <w:u w:color="c3a039"/>
          <w:rtl w:val="0"/>
          <w14:textOutline w14:w="12700" w14:cap="flat">
            <w14:noFill/>
            <w14:miter w14:lim="400000"/>
          </w14:textOutline>
          <w14:textFill>
            <w14:solidFill>
              <w14:srgbClr w14:val="C3A039"/>
            </w14:solidFill>
          </w14:textFill>
        </w:rPr>
        <w:fldChar w:fldCharType="separate" w:fldLock="0"/>
      </w:r>
      <w:r>
        <w:rPr>
          <w:rStyle w:val="Hyperlink.1"/>
          <w:rFonts w:ascii="Calibri" w:hAnsi="Calibri"/>
          <w:outline w:val="0"/>
          <w:color w:val="c3a039"/>
          <w:sz w:val="22"/>
          <w:szCs w:val="22"/>
          <w:u w:color="c3a039"/>
          <w:rtl w:val="0"/>
          <w14:textOutline w14:w="12700" w14:cap="flat">
            <w14:noFill/>
            <w14:miter w14:lim="400000"/>
          </w14:textOutline>
          <w14:textFill>
            <w14:solidFill>
              <w14:srgbClr w14:val="C3A039"/>
            </w14:solidFill>
          </w14:textFill>
        </w:rPr>
        <w:t>jan@vivaostrava.cz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bidi w:val="0"/>
        <w:spacing w:before="0" w:after="20"/>
        <w:ind w:left="0" w:right="0" w:firstLine="0"/>
        <w:jc w:val="left"/>
        <w:rPr>
          <w:rStyle w:val="Žádný"/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Žádný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Telefonn</w:t>
      </w:r>
      <w:r>
        <w:rPr>
          <w:rStyle w:val="Žádný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í čí</w:t>
      </w:r>
      <w:r>
        <w:rPr>
          <w:rStyle w:val="Žádný"/>
          <w:rFonts w:ascii="Calibri" w:hAnsi="Calibri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slo: +420 776599417</w:t>
      </w:r>
    </w:p>
    <w:p>
      <w:pPr>
        <w:pStyle w:val="Normal.0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right="113"/>
        <w:jc w:val="both"/>
        <w:rPr>
          <w:lang w:val="de-DE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60" w:after="160"/>
        <w:ind w:right="113"/>
        <w:jc w:val="both"/>
        <w:rPr>
          <w:rStyle w:val="Žádný"/>
          <w:b w:val="1"/>
          <w:bCs w:val="1"/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Oznamuji</w:t>
      </w:r>
      <w:r>
        <w:rPr>
          <w:rStyle w:val="Žádný"/>
          <w:rtl w:val="0"/>
          <w:lang w:val="de-DE"/>
        </w:rPr>
        <w:t xml:space="preserve">, </w:t>
      </w:r>
      <w:r>
        <w:rPr>
          <w:rStyle w:val="Žádný"/>
          <w:lang w:val="de-DE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4118609</wp:posOffset>
            </wp:positionH>
            <wp:positionV relativeFrom="page">
              <wp:posOffset>6280410</wp:posOffset>
            </wp:positionV>
            <wp:extent cx="2794000" cy="2707787"/>
            <wp:effectExtent l="0" t="0" r="0" b="0"/>
            <wp:wrapSquare wrapText="bothSides" distL="152400" distR="152400" distT="152400" distB="152400"/>
            <wp:docPr id="1073741826" name="officeArt object" descr="logo_ritualyomlazeni_web_pismo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ritualyomlazeni_web_pismo 2.png" descr="logo_ritualyomlazeni_web_pismo 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39" t="0" r="183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27077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Žádný"/>
          <w:b w:val="1"/>
          <w:bCs w:val="1"/>
          <w:rtl w:val="0"/>
          <w:lang w:val="de-DE"/>
        </w:rPr>
        <w:t>ž</w:t>
      </w:r>
      <w:r>
        <w:rPr>
          <w:rStyle w:val="Žádný"/>
          <w:b w:val="1"/>
          <w:bCs w:val="1"/>
          <w:rtl w:val="0"/>
          <w:lang w:val="de-DE"/>
        </w:rPr>
        <w:t>e t</w:t>
      </w:r>
      <w:r>
        <w:rPr>
          <w:rStyle w:val="Žádný"/>
          <w:b w:val="1"/>
          <w:bCs w:val="1"/>
          <w:rtl w:val="0"/>
          <w:lang w:val="de-DE"/>
        </w:rPr>
        <w:t>í</w:t>
      </w:r>
      <w:r>
        <w:rPr>
          <w:rStyle w:val="Žádný"/>
          <w:b w:val="1"/>
          <w:bCs w:val="1"/>
          <w:rtl w:val="0"/>
          <w:lang w:val="de-DE"/>
        </w:rPr>
        <w:t>mto odstupuji</w:t>
      </w:r>
      <w:r>
        <w:rPr>
          <w:rStyle w:val="Žádný"/>
          <w:rtl w:val="0"/>
          <w:lang w:val="de-DE"/>
        </w:rPr>
        <w:t xml:space="preserve"> </w:t>
      </w:r>
      <w:r>
        <w:rPr>
          <w:rStyle w:val="Žádný"/>
          <w:b w:val="1"/>
          <w:bCs w:val="1"/>
          <w:rtl w:val="0"/>
          <w:lang w:val="de-DE"/>
        </w:rPr>
        <w:t>od smlouvy o n</w:t>
      </w:r>
      <w:r>
        <w:rPr>
          <w:rStyle w:val="Žádný"/>
          <w:b w:val="1"/>
          <w:bCs w:val="1"/>
          <w:rtl w:val="0"/>
          <w:lang w:val="de-DE"/>
        </w:rPr>
        <w:t>á</w:t>
      </w:r>
      <w:r>
        <w:rPr>
          <w:rStyle w:val="Žádný"/>
          <w:b w:val="1"/>
          <w:bCs w:val="1"/>
          <w:rtl w:val="0"/>
          <w:lang w:val="de-DE"/>
        </w:rPr>
        <w:t>kupu tohoto zbo</w:t>
      </w:r>
      <w:r>
        <w:rPr>
          <w:rStyle w:val="Žádný"/>
          <w:b w:val="1"/>
          <w:bCs w:val="1"/>
          <w:rtl w:val="0"/>
          <w:lang w:val="de-DE"/>
        </w:rPr>
        <w:t>ží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Datum objedn</w:t>
      </w:r>
      <w:r>
        <w:rPr>
          <w:b w:val="1"/>
          <w:bCs w:val="1"/>
          <w:rtl w:val="0"/>
          <w:lang w:val="de-DE"/>
        </w:rPr>
        <w:t>á</w:t>
      </w:r>
      <w:r>
        <w:rPr>
          <w:b w:val="1"/>
          <w:bCs w:val="1"/>
          <w:rtl w:val="0"/>
          <w:lang w:val="de-DE"/>
        </w:rPr>
        <w:t>n</w:t>
      </w:r>
      <w:r>
        <w:rPr>
          <w:b w:val="1"/>
          <w:bCs w:val="1"/>
          <w:rtl w:val="0"/>
          <w:lang w:val="de-DE"/>
        </w:rPr>
        <w:t>í</w:t>
      </w:r>
      <w:r>
        <w:rPr>
          <w:rStyle w:val="Žádný"/>
          <w:b w:val="1"/>
          <w:bCs w:val="1"/>
          <w:rtl w:val="0"/>
          <w:lang w:val="de-DE"/>
        </w:rPr>
        <w:t>:</w:t>
      </w:r>
      <w:r>
        <w:rPr>
          <w:rStyle w:val="Žádný"/>
          <w:b w:val="1"/>
          <w:bCs w:val="1"/>
          <w:rtl w:val="0"/>
          <w:lang w:val="de-DE"/>
        </w:rPr>
        <w:t xml:space="preserve">                    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b w:val="1"/>
          <w:bCs w:val="1"/>
          <w:rtl w:val="0"/>
          <w:lang w:val="de-DE"/>
        </w:rPr>
        <w:t>datum obdr</w:t>
      </w:r>
      <w:r>
        <w:rPr>
          <w:b w:val="1"/>
          <w:bCs w:val="1"/>
          <w:rtl w:val="0"/>
          <w:lang w:val="de-DE"/>
        </w:rPr>
        <w:t>ž</w:t>
      </w:r>
      <w:r>
        <w:rPr>
          <w:b w:val="1"/>
          <w:bCs w:val="1"/>
          <w:rtl w:val="0"/>
          <w:lang w:val="de-DE"/>
        </w:rPr>
        <w:t>en</w:t>
      </w:r>
      <w:r>
        <w:rPr>
          <w:b w:val="1"/>
          <w:bCs w:val="1"/>
          <w:rtl w:val="0"/>
          <w:lang w:val="de-DE"/>
        </w:rPr>
        <w:t>í</w:t>
      </w:r>
      <w:r>
        <w:rPr>
          <w:rStyle w:val="Žádný"/>
          <w:b w:val="1"/>
          <w:bCs w:val="1"/>
          <w:rtl w:val="0"/>
          <w:lang w:val="de-DE"/>
        </w:rPr>
        <w:t>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Čí</w:t>
      </w:r>
      <w:r>
        <w:rPr>
          <w:rStyle w:val="Žádný"/>
          <w:b w:val="1"/>
          <w:bCs w:val="1"/>
          <w:rtl w:val="0"/>
          <w:lang w:val="de-DE"/>
        </w:rPr>
        <w:t>slo objedn</w:t>
      </w:r>
      <w:r>
        <w:rPr>
          <w:rStyle w:val="Žádný"/>
          <w:b w:val="1"/>
          <w:bCs w:val="1"/>
          <w:rtl w:val="0"/>
          <w:lang w:val="de-DE"/>
        </w:rPr>
        <w:t>á</w:t>
      </w:r>
      <w:r>
        <w:rPr>
          <w:rStyle w:val="Žádný"/>
          <w:b w:val="1"/>
          <w:bCs w:val="1"/>
          <w:rtl w:val="0"/>
          <w:lang w:val="de-DE"/>
        </w:rPr>
        <w:t>vky: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Pen</w:t>
      </w:r>
      <w:r>
        <w:rPr>
          <w:rStyle w:val="Žádný"/>
          <w:b w:val="1"/>
          <w:bCs w:val="1"/>
          <w:rtl w:val="0"/>
          <w:lang w:val="de-DE"/>
        </w:rPr>
        <w:t>ěž</w:t>
      </w:r>
      <w:r>
        <w:rPr>
          <w:rStyle w:val="Žádný"/>
          <w:b w:val="1"/>
          <w:bCs w:val="1"/>
          <w:rtl w:val="0"/>
          <w:lang w:val="de-DE"/>
        </w:rPr>
        <w:t>n</w:t>
      </w:r>
      <w:r>
        <w:rPr>
          <w:rStyle w:val="Žádný"/>
          <w:b w:val="1"/>
          <w:bCs w:val="1"/>
          <w:rtl w:val="0"/>
          <w:lang w:val="de-DE"/>
        </w:rPr>
        <w:t xml:space="preserve">í </w:t>
      </w:r>
      <w:r>
        <w:rPr>
          <w:rStyle w:val="Žádný"/>
          <w:b w:val="1"/>
          <w:bCs w:val="1"/>
          <w:rtl w:val="0"/>
          <w:lang w:val="de-DE"/>
        </w:rPr>
        <w:t>prost</w:t>
      </w:r>
      <w:r>
        <w:rPr>
          <w:rStyle w:val="Žádný"/>
          <w:b w:val="1"/>
          <w:bCs w:val="1"/>
          <w:rtl w:val="0"/>
          <w:lang w:val="de-DE"/>
        </w:rPr>
        <w:t>ř</w:t>
      </w:r>
      <w:r>
        <w:rPr>
          <w:rStyle w:val="Žádný"/>
          <w:b w:val="1"/>
          <w:bCs w:val="1"/>
          <w:rtl w:val="0"/>
          <w:lang w:val="de-DE"/>
        </w:rPr>
        <w:t>edky za objedn</w:t>
      </w:r>
      <w:r>
        <w:rPr>
          <w:rStyle w:val="Žádný"/>
          <w:b w:val="1"/>
          <w:bCs w:val="1"/>
          <w:rtl w:val="0"/>
          <w:lang w:val="de-DE"/>
        </w:rPr>
        <w:t>á</w:t>
      </w:r>
      <w:r>
        <w:rPr>
          <w:rStyle w:val="Žádný"/>
          <w:b w:val="1"/>
          <w:bCs w:val="1"/>
          <w:rtl w:val="0"/>
          <w:lang w:val="de-DE"/>
        </w:rPr>
        <w:t>n</w:t>
      </w:r>
      <w:r>
        <w:rPr>
          <w:rStyle w:val="Žádný"/>
          <w:b w:val="1"/>
          <w:bCs w:val="1"/>
          <w:rtl w:val="0"/>
          <w:lang w:val="de-DE"/>
        </w:rPr>
        <w:t>í</w:t>
      </w:r>
      <w:r>
        <w:rPr>
          <w:rStyle w:val="Žádný"/>
          <w:b w:val="1"/>
          <w:bCs w:val="1"/>
          <w:rtl w:val="0"/>
          <w:lang w:val="de-DE"/>
        </w:rPr>
        <w:t>, p</w:t>
      </w:r>
      <w:r>
        <w:rPr>
          <w:rStyle w:val="Žádný"/>
          <w:b w:val="1"/>
          <w:bCs w:val="1"/>
          <w:rtl w:val="0"/>
          <w:lang w:val="de-DE"/>
        </w:rPr>
        <w:t>ří</w:t>
      </w:r>
      <w:r>
        <w:rPr>
          <w:rStyle w:val="Žádný"/>
          <w:b w:val="1"/>
          <w:bCs w:val="1"/>
          <w:rtl w:val="0"/>
          <w:lang w:val="de-DE"/>
        </w:rPr>
        <w:t>padn</w:t>
      </w:r>
      <w:r>
        <w:rPr>
          <w:rStyle w:val="Žádný"/>
          <w:b w:val="1"/>
          <w:bCs w:val="1"/>
          <w:rtl w:val="0"/>
          <w:lang w:val="de-DE"/>
        </w:rPr>
        <w:t xml:space="preserve">ě </w:t>
      </w:r>
      <w:r>
        <w:rPr>
          <w:rStyle w:val="Žádný"/>
          <w:b w:val="1"/>
          <w:bCs w:val="1"/>
          <w:rtl w:val="0"/>
          <w:lang w:val="de-DE"/>
        </w:rPr>
        <w:t>i za doru</w:t>
      </w:r>
      <w:r>
        <w:rPr>
          <w:rStyle w:val="Žádný"/>
          <w:b w:val="1"/>
          <w:bCs w:val="1"/>
          <w:rtl w:val="0"/>
          <w:lang w:val="de-DE"/>
        </w:rPr>
        <w:t>č</w:t>
      </w:r>
      <w:r>
        <w:rPr>
          <w:rStyle w:val="Žádný"/>
          <w:b w:val="1"/>
          <w:bCs w:val="1"/>
          <w:rtl w:val="0"/>
          <w:lang w:val="de-DE"/>
        </w:rPr>
        <w:t>en</w:t>
      </w:r>
      <w:r>
        <w:rPr>
          <w:rStyle w:val="Žádný"/>
          <w:b w:val="1"/>
          <w:bCs w:val="1"/>
          <w:rtl w:val="0"/>
          <w:lang w:val="de-DE"/>
        </w:rPr>
        <w:t>í</w:t>
      </w:r>
      <w:r>
        <w:rPr>
          <w:rStyle w:val="Žádný"/>
          <w:b w:val="1"/>
          <w:bCs w:val="1"/>
          <w:rtl w:val="0"/>
          <w:lang w:val="de-DE"/>
        </w:rPr>
        <w:t>, byly zasl</w:t>
      </w:r>
      <w:r>
        <w:rPr>
          <w:rStyle w:val="Žádný"/>
          <w:b w:val="1"/>
          <w:bCs w:val="1"/>
          <w:rtl w:val="0"/>
          <w:lang w:val="de-DE"/>
        </w:rPr>
        <w:t>á</w:t>
      </w:r>
      <w:r>
        <w:rPr>
          <w:rStyle w:val="Žádný"/>
          <w:b w:val="1"/>
          <w:bCs w:val="1"/>
          <w:rtl w:val="0"/>
          <w:lang w:val="de-DE"/>
        </w:rPr>
        <w:t>ny zp</w:t>
      </w:r>
      <w:r>
        <w:rPr>
          <w:rStyle w:val="Žádný"/>
          <w:b w:val="1"/>
          <w:bCs w:val="1"/>
          <w:rtl w:val="0"/>
          <w:lang w:val="de-DE"/>
        </w:rPr>
        <w:t>ů</w:t>
      </w:r>
      <w:r>
        <w:rPr>
          <w:rStyle w:val="Žádný"/>
          <w:b w:val="1"/>
          <w:bCs w:val="1"/>
          <w:rtl w:val="0"/>
          <w:lang w:val="de-DE"/>
        </w:rPr>
        <w:t xml:space="preserve">sobem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lang w:val="de-DE"/>
        </w:rPr>
        <w:br w:type="textWrapping"/>
      </w:r>
      <w:r>
        <w:rPr>
          <w:rStyle w:val="Žádný"/>
          <w:b w:val="1"/>
          <w:bCs w:val="1"/>
          <w:rtl w:val="0"/>
          <w:lang w:val="de-DE"/>
        </w:rPr>
        <w:t>a budou navr</w:t>
      </w:r>
      <w:r>
        <w:rPr>
          <w:rStyle w:val="Žádný"/>
          <w:b w:val="1"/>
          <w:bCs w:val="1"/>
          <w:rtl w:val="0"/>
          <w:lang w:val="de-DE"/>
        </w:rPr>
        <w:t>á</w:t>
      </w:r>
      <w:r>
        <w:rPr>
          <w:rStyle w:val="Žádný"/>
          <w:b w:val="1"/>
          <w:bCs w:val="1"/>
          <w:rtl w:val="0"/>
          <w:lang w:val="de-DE"/>
        </w:rPr>
        <w:t>ceny zp</w:t>
      </w:r>
      <w:r>
        <w:rPr>
          <w:rStyle w:val="Žádný"/>
          <w:b w:val="1"/>
          <w:bCs w:val="1"/>
          <w:rtl w:val="0"/>
          <w:lang w:val="de-DE"/>
        </w:rPr>
        <w:t>ě</w:t>
      </w:r>
      <w:r>
        <w:rPr>
          <w:rStyle w:val="Žádný"/>
          <w:b w:val="1"/>
          <w:bCs w:val="1"/>
          <w:rtl w:val="0"/>
          <w:lang w:val="de-DE"/>
        </w:rPr>
        <w:t>t zp</w:t>
      </w:r>
      <w:r>
        <w:rPr>
          <w:rStyle w:val="Žádný"/>
          <w:b w:val="1"/>
          <w:bCs w:val="1"/>
          <w:rtl w:val="0"/>
          <w:lang w:val="de-DE"/>
        </w:rPr>
        <w:t>ů</w:t>
      </w:r>
      <w:r>
        <w:rPr>
          <w:rStyle w:val="Žádný"/>
          <w:b w:val="1"/>
          <w:bCs w:val="1"/>
          <w:rtl w:val="0"/>
          <w:lang w:val="de-DE"/>
        </w:rPr>
        <w:t>sobem</w:t>
      </w:r>
      <w:r>
        <w:rPr>
          <w:rStyle w:val="Žádný"/>
          <w:b w:val="0"/>
          <w:bCs w:val="0"/>
          <w:rtl w:val="0"/>
          <w:lang w:val="de-DE"/>
        </w:rPr>
        <w:t xml:space="preserve"> (v p</w:t>
      </w:r>
      <w:r>
        <w:rPr>
          <w:rStyle w:val="Žádný"/>
          <w:b w:val="0"/>
          <w:bCs w:val="0"/>
          <w:rtl w:val="0"/>
          <w:lang w:val="de-DE"/>
        </w:rPr>
        <w:t>ří</w:t>
      </w:r>
      <w:r>
        <w:rPr>
          <w:rStyle w:val="Žádný"/>
          <w:b w:val="0"/>
          <w:bCs w:val="0"/>
          <w:rtl w:val="0"/>
          <w:lang w:val="de-DE"/>
        </w:rPr>
        <w:t>pad</w:t>
      </w:r>
      <w:r>
        <w:rPr>
          <w:rStyle w:val="Žádný"/>
          <w:b w:val="0"/>
          <w:bCs w:val="0"/>
          <w:rtl w:val="0"/>
          <w:lang w:val="de-DE"/>
        </w:rPr>
        <w:t xml:space="preserve">ě </w:t>
      </w:r>
      <w:r>
        <w:rPr>
          <w:rStyle w:val="Žádný"/>
          <w:b w:val="0"/>
          <w:bCs w:val="0"/>
          <w:rtl w:val="0"/>
          <w:lang w:val="de-DE"/>
        </w:rPr>
        <w:t>p</w:t>
      </w:r>
      <w:r>
        <w:rPr>
          <w:rStyle w:val="Žádný"/>
          <w:b w:val="0"/>
          <w:bCs w:val="0"/>
          <w:rtl w:val="0"/>
          <w:lang w:val="de-DE"/>
        </w:rPr>
        <w:t>ř</w:t>
      </w:r>
      <w:r>
        <w:rPr>
          <w:rStyle w:val="Žádný"/>
          <w:b w:val="0"/>
          <w:bCs w:val="0"/>
          <w:rtl w:val="0"/>
          <w:lang w:val="de-DE"/>
        </w:rPr>
        <w:t xml:space="preserve">evodu na </w:t>
      </w:r>
      <w:r>
        <w:rPr>
          <w:rStyle w:val="Žádný"/>
          <w:b w:val="0"/>
          <w:bCs w:val="0"/>
          <w:rtl w:val="0"/>
          <w:lang w:val="de-DE"/>
        </w:rPr>
        <w:t>úč</w:t>
      </w:r>
      <w:r>
        <w:rPr>
          <w:rStyle w:val="Žádný"/>
          <w:b w:val="0"/>
          <w:bCs w:val="0"/>
          <w:rtl w:val="0"/>
          <w:lang w:val="de-DE"/>
        </w:rPr>
        <w:t>et pros</w:t>
      </w:r>
      <w:r>
        <w:rPr>
          <w:rStyle w:val="Žádný"/>
          <w:b w:val="0"/>
          <w:bCs w:val="0"/>
          <w:rtl w:val="0"/>
          <w:lang w:val="de-DE"/>
        </w:rPr>
        <w:t>í</w:t>
      </w:r>
      <w:r>
        <w:rPr>
          <w:rStyle w:val="Žádný"/>
          <w:b w:val="0"/>
          <w:bCs w:val="0"/>
          <w:rtl w:val="0"/>
          <w:lang w:val="de-DE"/>
        </w:rPr>
        <w:t>m o zasl</w:t>
      </w:r>
      <w:r>
        <w:rPr>
          <w:rStyle w:val="Žádný"/>
          <w:b w:val="0"/>
          <w:bCs w:val="0"/>
          <w:rtl w:val="0"/>
          <w:lang w:val="de-DE"/>
        </w:rPr>
        <w:t>á</w:t>
      </w:r>
      <w:r>
        <w:rPr>
          <w:rStyle w:val="Žádný"/>
          <w:b w:val="0"/>
          <w:bCs w:val="0"/>
          <w:rtl w:val="0"/>
          <w:lang w:val="de-DE"/>
        </w:rPr>
        <w:t>n</w:t>
      </w:r>
      <w:r>
        <w:rPr>
          <w:rStyle w:val="Žádný"/>
          <w:b w:val="0"/>
          <w:bCs w:val="0"/>
          <w:rtl w:val="0"/>
          <w:lang w:val="de-DE"/>
        </w:rPr>
        <w:t>í čí</w:t>
      </w:r>
      <w:r>
        <w:rPr>
          <w:rStyle w:val="Žádný"/>
          <w:b w:val="0"/>
          <w:bCs w:val="0"/>
          <w:rtl w:val="0"/>
          <w:lang w:val="de-DE"/>
        </w:rPr>
        <w:t xml:space="preserve">sla </w:t>
      </w:r>
      <w:r>
        <w:rPr>
          <w:rStyle w:val="Žádný"/>
          <w:b w:val="0"/>
          <w:bCs w:val="0"/>
          <w:rtl w:val="0"/>
          <w:lang w:val="de-DE"/>
        </w:rPr>
        <w:t>úč</w:t>
      </w:r>
      <w:r>
        <w:rPr>
          <w:rStyle w:val="Žádný"/>
          <w:b w:val="0"/>
          <w:bCs w:val="0"/>
          <w:rtl w:val="0"/>
          <w:lang w:val="de-DE"/>
        </w:rPr>
        <w:t>tu)</w:t>
      </w:r>
    </w:p>
    <w:p>
      <w:pPr>
        <w:pStyle w:val="Normal.0"/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1"/>
        <w:spacing w:after="0" w:line="240" w:lineRule="auto"/>
        <w:jc w:val="both"/>
        <w:rPr>
          <w:rStyle w:val="Žádný"/>
          <w:b w:val="1"/>
          <w:bCs w:val="1"/>
          <w:lang w:val="de-DE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Jm</w:t>
      </w:r>
      <w:r>
        <w:rPr>
          <w:rStyle w:val="Žádný"/>
          <w:b w:val="1"/>
          <w:bCs w:val="1"/>
          <w:rtl w:val="0"/>
          <w:lang w:val="fr-FR"/>
        </w:rPr>
        <w:t>é</w:t>
      </w:r>
      <w:r>
        <w:rPr>
          <w:rStyle w:val="Žádný"/>
          <w:b w:val="1"/>
          <w:bCs w:val="1"/>
          <w:rtl w:val="0"/>
          <w:lang w:val="it-IT"/>
        </w:rPr>
        <w:t>no a p</w:t>
      </w:r>
      <w:r>
        <w:rPr>
          <w:rStyle w:val="Žádný"/>
          <w:b w:val="1"/>
          <w:bCs w:val="1"/>
          <w:rtl w:val="0"/>
          <w:lang w:val="de-DE"/>
        </w:rPr>
        <w:t>ří</w:t>
      </w:r>
      <w:r>
        <w:rPr>
          <w:rStyle w:val="Žádný"/>
          <w:b w:val="1"/>
          <w:bCs w:val="1"/>
          <w:rtl w:val="0"/>
          <w:lang w:val="de-DE"/>
        </w:rPr>
        <w:t>jmen</w:t>
      </w:r>
      <w:r>
        <w:rPr>
          <w:rStyle w:val="Žádný"/>
          <w:b w:val="1"/>
          <w:bCs w:val="1"/>
          <w:rtl w:val="0"/>
          <w:lang w:val="de-DE"/>
        </w:rPr>
        <w:t xml:space="preserve">í </w:t>
      </w:r>
      <w:r>
        <w:rPr>
          <w:rStyle w:val="Žádný"/>
          <w:b w:val="1"/>
          <w:bCs w:val="1"/>
          <w:rtl w:val="0"/>
          <w:lang w:val="de-DE"/>
        </w:rPr>
        <w:t>spot</w:t>
      </w:r>
      <w:r>
        <w:rPr>
          <w:rStyle w:val="Žádný"/>
          <w:b w:val="1"/>
          <w:bCs w:val="1"/>
          <w:rtl w:val="0"/>
          <w:lang w:val="de-DE"/>
        </w:rPr>
        <w:t>ř</w:t>
      </w:r>
      <w:r>
        <w:rPr>
          <w:rStyle w:val="Žádný"/>
          <w:b w:val="1"/>
          <w:bCs w:val="1"/>
          <w:rtl w:val="0"/>
          <w:lang w:val="de-DE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Adresa spot</w:t>
      </w:r>
      <w:r>
        <w:rPr>
          <w:rStyle w:val="Žádný"/>
          <w:b w:val="1"/>
          <w:bCs w:val="1"/>
          <w:rtl w:val="0"/>
          <w:lang w:val="de-DE"/>
        </w:rPr>
        <w:t>ř</w:t>
      </w:r>
      <w:r>
        <w:rPr>
          <w:rStyle w:val="Žádný"/>
          <w:b w:val="1"/>
          <w:bCs w:val="1"/>
          <w:rtl w:val="0"/>
          <w:lang w:val="de-DE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Email:</w:t>
      </w:r>
    </w:p>
    <w:p>
      <w:pPr>
        <w:pStyle w:val="Normal.0"/>
        <w:numPr>
          <w:ilvl w:val="0"/>
          <w:numId w:val="2"/>
        </w:numPr>
        <w:suppressAutoHyphens w:val="1"/>
        <w:spacing w:after="0" w:line="240" w:lineRule="auto"/>
        <w:jc w:val="both"/>
        <w:rPr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>Telefon:</w:t>
      </w:r>
    </w:p>
    <w:p>
      <w:pPr>
        <w:pStyle w:val="Normal.0"/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lang w:val="de-DE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60" w:after="160"/>
        <w:ind w:right="113"/>
        <w:jc w:val="both"/>
        <w:rPr>
          <w:rStyle w:val="Žádný"/>
          <w:b w:val="1"/>
          <w:bCs w:val="1"/>
          <w:lang w:val="de-DE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60" w:after="160"/>
        <w:ind w:right="113"/>
        <w:jc w:val="both"/>
        <w:rPr>
          <w:rStyle w:val="Žádný"/>
          <w:b w:val="1"/>
          <w:bCs w:val="1"/>
          <w:lang w:val="de-DE"/>
        </w:rPr>
      </w:pPr>
    </w:p>
    <w:p>
      <w:pPr>
        <w:pStyle w:val="Normal.0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60" w:after="160"/>
        <w:ind w:right="113"/>
        <w:jc w:val="both"/>
        <w:rPr>
          <w:rStyle w:val="Žádný"/>
          <w:b w:val="1"/>
          <w:bCs w:val="1"/>
          <w:lang w:val="de-DE"/>
        </w:rPr>
      </w:pPr>
    </w:p>
    <w:p>
      <w:pPr>
        <w:pStyle w:val="Normal.0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60" w:after="160"/>
        <w:ind w:right="113"/>
        <w:jc w:val="both"/>
        <w:rPr>
          <w:lang w:val="de-DE"/>
        </w:rPr>
      </w:pPr>
      <w:r>
        <w:rPr>
          <w:rStyle w:val="Žádný"/>
          <w:b w:val="1"/>
          <w:bCs w:val="1"/>
          <w:rtl w:val="0"/>
          <w:lang w:val="de-DE"/>
        </w:rPr>
        <w:t xml:space="preserve">V 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de-DE"/>
        </w:rPr>
        <w:t xml:space="preserve">                                           </w:t>
      </w:r>
      <w:r>
        <w:rPr>
          <w:rStyle w:val="Žádný"/>
          <w:rtl w:val="0"/>
          <w:lang w:val="de-DE"/>
        </w:rPr>
        <w:t xml:space="preserve">, </w:t>
      </w:r>
      <w:r>
        <w:rPr>
          <w:rStyle w:val="Žádný"/>
          <w:b w:val="1"/>
          <w:bCs w:val="1"/>
          <w:rtl w:val="0"/>
          <w:lang w:val="de-DE"/>
        </w:rPr>
        <w:t>Dne</w:t>
      </w:r>
      <w:r>
        <w:rPr>
          <w:rStyle w:val="Žádný"/>
          <w:rtl w:val="0"/>
          <w:lang w:val="de-DE"/>
        </w:rPr>
        <w:t xml:space="preserve"> </w:t>
      </w:r>
      <w:r>
        <w:rPr>
          <w:rStyle w:val="Žádný"/>
          <w:i w:val="1"/>
          <w:iCs w:val="1"/>
          <w:sz w:val="20"/>
          <w:szCs w:val="20"/>
          <w:rtl w:val="0"/>
          <w:lang w:val="de-DE"/>
        </w:rPr>
        <w:t xml:space="preserve"> </w:t>
      </w:r>
    </w:p>
    <w:p>
      <w:pPr>
        <w:pStyle w:val="Normal.0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60" w:after="160"/>
        <w:ind w:right="113"/>
        <w:jc w:val="both"/>
        <w:rPr>
          <w:lang w:val="de-DE"/>
        </w:rPr>
      </w:pPr>
    </w:p>
    <w:p>
      <w:pPr>
        <w:pStyle w:val="Normal.0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60" w:after="160"/>
        <w:ind w:right="113"/>
        <w:jc w:val="both"/>
        <w:rPr>
          <w:rStyle w:val="Žádný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i w:val="1"/>
          <w:iCs w:val="1"/>
          <w:sz w:val="20"/>
          <w:szCs w:val="20"/>
          <w:lang w:val="de-DE"/>
        </w:rPr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lang w:val="de-DE"/>
        </w:rPr>
        <w:br w:type="textWrapping"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60" w:after="160"/>
        <w:ind w:right="113"/>
        <w:jc w:val="both"/>
      </w:pPr>
      <w:r>
        <w:rPr>
          <w:rStyle w:val="Žádný"/>
          <w:b w:val="1"/>
          <w:bCs w:val="1"/>
          <w:i w:val="1"/>
          <w:iCs w:val="1"/>
          <w:sz w:val="20"/>
          <w:szCs w:val="20"/>
          <w:lang w:val="de-DE"/>
        </w:rPr>
        <w:tab/>
      </w:r>
      <w:r>
        <w:rPr>
          <w:rStyle w:val="Žádný"/>
          <w:b w:val="1"/>
          <w:bCs w:val="1"/>
          <w:rtl w:val="0"/>
          <w:lang w:val="de-DE"/>
        </w:rPr>
        <w:t>Jm</w:t>
      </w:r>
      <w:r>
        <w:rPr>
          <w:rStyle w:val="Žádný"/>
          <w:b w:val="1"/>
          <w:bCs w:val="1"/>
          <w:rtl w:val="0"/>
          <w:lang w:val="fr-FR"/>
        </w:rPr>
        <w:t>é</w:t>
      </w:r>
      <w:r>
        <w:rPr>
          <w:rStyle w:val="Žádný"/>
          <w:b w:val="1"/>
          <w:bCs w:val="1"/>
          <w:rtl w:val="0"/>
          <w:lang w:val="it-IT"/>
        </w:rPr>
        <w:t>no a p</w:t>
      </w:r>
      <w:r>
        <w:rPr>
          <w:rStyle w:val="Žádný"/>
          <w:b w:val="1"/>
          <w:bCs w:val="1"/>
          <w:rtl w:val="0"/>
          <w:lang w:val="de-DE"/>
        </w:rPr>
        <w:t>ří</w:t>
      </w:r>
      <w:r>
        <w:rPr>
          <w:rStyle w:val="Žádný"/>
          <w:b w:val="1"/>
          <w:bCs w:val="1"/>
          <w:rtl w:val="0"/>
          <w:lang w:val="de-DE"/>
        </w:rPr>
        <w:t>jmen</w:t>
      </w:r>
      <w:r>
        <w:rPr>
          <w:rStyle w:val="Žádný"/>
          <w:b w:val="1"/>
          <w:bCs w:val="1"/>
          <w:rtl w:val="0"/>
          <w:lang w:val="de-DE"/>
        </w:rPr>
        <w:t xml:space="preserve">í </w:t>
      </w:r>
      <w:r>
        <w:rPr>
          <w:rStyle w:val="Žádný"/>
          <w:b w:val="1"/>
          <w:bCs w:val="1"/>
          <w:rtl w:val="0"/>
          <w:lang w:val="de-DE"/>
        </w:rPr>
        <w:t>spot</w:t>
      </w:r>
      <w:r>
        <w:rPr>
          <w:rStyle w:val="Žádný"/>
          <w:b w:val="1"/>
          <w:bCs w:val="1"/>
          <w:rtl w:val="0"/>
          <w:lang w:val="de-DE"/>
        </w:rPr>
        <w:t>ř</w:t>
      </w:r>
      <w:r>
        <w:rPr>
          <w:rStyle w:val="Žádný"/>
          <w:b w:val="1"/>
          <w:bCs w:val="1"/>
          <w:rtl w:val="0"/>
          <w:lang w:val="de-DE"/>
        </w:rPr>
        <w:t>ebitele</w:t>
      </w:r>
      <w:r>
        <w:rPr>
          <w:rStyle w:val="Žádný"/>
        </w:rPr>
      </w:r>
    </w:p>
    <w:sectPr>
      <w:headerReference w:type="default" r:id="rId5"/>
      <w:footerReference w:type="default" r:id="rId6"/>
      <w:pgSz w:w="11900" w:h="16840" w:orient="portrait"/>
      <w:pgMar w:top="1528" w:right="1417" w:bottom="1417" w:left="1417" w:header="284" w:footer="39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46"/>
      </w:tabs>
      <w:jc w:val="center"/>
    </w:pPr>
    <w:r>
      <w:rPr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  <w:br w:type="textWrapping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46"/>
      </w:tabs>
      <w:spacing w:after="0" w:line="240" w:lineRule="auto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" w:cs="Calibri" w:hAnsi="Calibri" w:eastAsia="Calibri"/>
      <w:outline w:val="0"/>
      <w:color w:val="c3a039"/>
      <w:sz w:val="22"/>
      <w:szCs w:val="22"/>
      <w:u w:val="none" w:color="0000ff"/>
      <w14:textFill>
        <w14:solidFill>
          <w14:srgbClr w14:val="C3A039"/>
        </w14:solidFill>
      </w14:textFill>
    </w:rPr>
  </w:style>
  <w:style w:type="character" w:styleId="Hyperlink.1">
    <w:name w:val="Hyperlink.1"/>
    <w:basedOn w:val="Žádný"/>
    <w:next w:val="Hyperlink.1"/>
    <w:rPr>
      <w:rFonts w:ascii="Calibri" w:cs="Calibri" w:hAnsi="Calibri" w:eastAsia="Calibri"/>
      <w:outline w:val="0"/>
      <w:color w:val="c3a039"/>
      <w:sz w:val="22"/>
      <w:szCs w:val="22"/>
      <w:u w:color="c3a039"/>
      <w14:textFill>
        <w14:solidFill>
          <w14:srgbClr w14:val="C3A039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